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B7D0" w14:textId="17EA2FEF" w:rsidR="008D409B" w:rsidRPr="008D409B" w:rsidRDefault="008D409B" w:rsidP="008D409B">
      <w:pPr>
        <w:spacing w:line="360" w:lineRule="auto"/>
        <w:ind w:right="16" w:firstLine="708"/>
        <w:jc w:val="center"/>
        <w:rPr>
          <w:rFonts w:ascii="Times New Roman" w:hAnsi="Times New Roman"/>
          <w:b/>
          <w:color w:val="4472C4" w:themeColor="accent1"/>
          <w:sz w:val="96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409B">
        <w:rPr>
          <w:rFonts w:ascii="Times New Roman" w:hAnsi="Times New Roman"/>
          <w:b/>
          <w:color w:val="4472C4" w:themeColor="accent1"/>
          <w:sz w:val="96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Podání stížností</w:t>
      </w:r>
    </w:p>
    <w:p w14:paraId="3779E37A" w14:textId="1CF0B691" w:rsidR="00440A74" w:rsidRDefault="00440A74" w:rsidP="00440A74">
      <w:pPr>
        <w:spacing w:line="360" w:lineRule="auto"/>
        <w:ind w:right="16" w:firstLine="708"/>
        <w:rPr>
          <w:rFonts w:ascii="Times New Roman" w:hAnsi="Times New Roman"/>
          <w:sz w:val="28"/>
          <w:szCs w:val="28"/>
        </w:rPr>
      </w:pPr>
      <w:r w:rsidRPr="008D409B">
        <w:rPr>
          <w:rFonts w:ascii="Times New Roman" w:hAnsi="Times New Roman"/>
          <w:sz w:val="28"/>
          <w:szCs w:val="28"/>
        </w:rPr>
        <w:t>Stížnost může</w:t>
      </w:r>
      <w:r w:rsidRPr="008D40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09B">
        <w:rPr>
          <w:rFonts w:ascii="Times New Roman" w:hAnsi="Times New Roman"/>
          <w:sz w:val="28"/>
          <w:szCs w:val="28"/>
        </w:rPr>
        <w:t>být podána</w:t>
      </w:r>
      <w:r w:rsidRPr="008D409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409B">
        <w:rPr>
          <w:rFonts w:ascii="Times New Roman" w:hAnsi="Times New Roman"/>
          <w:sz w:val="28"/>
          <w:szCs w:val="28"/>
        </w:rPr>
        <w:t>ústně</w:t>
      </w:r>
      <w:r w:rsidRPr="008D409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409B">
        <w:rPr>
          <w:rFonts w:ascii="Times New Roman" w:hAnsi="Times New Roman"/>
          <w:sz w:val="28"/>
          <w:szCs w:val="28"/>
        </w:rPr>
        <w:t xml:space="preserve">nebo písemně, popř. jiným způsobem – e-mailem, telefonicky nebo je klienti můžou vhodit do označené schránky organizace, která je umístěna v přízemí u recepce a je vybíraná jednou týdně pověřeným zaměstnancem. Stížnost je možné podat i anonymně. </w:t>
      </w:r>
    </w:p>
    <w:p w14:paraId="1FEA7DFA" w14:textId="59988F73" w:rsidR="008D409B" w:rsidRPr="008D409B" w:rsidRDefault="008D409B" w:rsidP="00440A74">
      <w:pPr>
        <w:spacing w:line="360" w:lineRule="auto"/>
        <w:ind w:right="16" w:firstLine="708"/>
        <w:rPr>
          <w:rFonts w:ascii="Times New Roman" w:hAnsi="Times New Roman"/>
          <w:sz w:val="28"/>
          <w:szCs w:val="28"/>
        </w:rPr>
      </w:pPr>
      <w:r w:rsidRPr="008D409B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0E5D654" wp14:editId="2556F91E">
            <wp:simplePos x="0" y="0"/>
            <wp:positionH relativeFrom="column">
              <wp:posOffset>3284220</wp:posOffset>
            </wp:positionH>
            <wp:positionV relativeFrom="paragraph">
              <wp:posOffset>177165</wp:posOffset>
            </wp:positionV>
            <wp:extent cx="1238885" cy="123888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70A0F" w14:textId="15873195" w:rsidR="008D409B" w:rsidRPr="008D409B" w:rsidRDefault="008D409B" w:rsidP="00440A74">
      <w:pPr>
        <w:spacing w:line="360" w:lineRule="auto"/>
        <w:ind w:right="16" w:firstLine="708"/>
        <w:rPr>
          <w:rFonts w:ascii="Times New Roman" w:hAnsi="Times New Roman"/>
          <w:sz w:val="28"/>
          <w:szCs w:val="28"/>
        </w:rPr>
      </w:pPr>
      <w:r w:rsidRPr="008D409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5C16E6" wp14:editId="3758F463">
            <wp:simplePos x="0" y="0"/>
            <wp:positionH relativeFrom="column">
              <wp:posOffset>1232535</wp:posOffset>
            </wp:positionH>
            <wp:positionV relativeFrom="paragraph">
              <wp:posOffset>7620</wp:posOffset>
            </wp:positionV>
            <wp:extent cx="1371600" cy="886460"/>
            <wp:effectExtent l="0" t="0" r="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17A9C" w14:textId="2745D2D3" w:rsidR="008D409B" w:rsidRPr="008D409B" w:rsidRDefault="008D409B" w:rsidP="00440A74">
      <w:pPr>
        <w:spacing w:line="360" w:lineRule="auto"/>
        <w:ind w:right="16" w:firstLine="708"/>
        <w:rPr>
          <w:rFonts w:ascii="Times New Roman" w:hAnsi="Times New Roman"/>
          <w:sz w:val="28"/>
          <w:szCs w:val="28"/>
        </w:rPr>
      </w:pPr>
    </w:p>
    <w:p w14:paraId="0C36607C" w14:textId="19E734E2" w:rsidR="008D409B" w:rsidRDefault="008D409B" w:rsidP="00440A74">
      <w:pPr>
        <w:spacing w:line="360" w:lineRule="auto"/>
        <w:ind w:right="16" w:firstLine="708"/>
        <w:rPr>
          <w:rFonts w:ascii="Times New Roman" w:hAnsi="Times New Roman"/>
          <w:sz w:val="28"/>
          <w:szCs w:val="28"/>
        </w:rPr>
      </w:pPr>
    </w:p>
    <w:p w14:paraId="55E47F3E" w14:textId="77777777" w:rsidR="008D409B" w:rsidRPr="008D409B" w:rsidRDefault="008D409B" w:rsidP="00440A74">
      <w:pPr>
        <w:spacing w:line="360" w:lineRule="auto"/>
        <w:ind w:right="16" w:firstLine="708"/>
        <w:rPr>
          <w:rFonts w:ascii="Times New Roman" w:hAnsi="Times New Roman"/>
          <w:sz w:val="28"/>
          <w:szCs w:val="28"/>
        </w:rPr>
      </w:pPr>
    </w:p>
    <w:p w14:paraId="5A18A333" w14:textId="4E1AFB10" w:rsidR="00440A74" w:rsidRPr="008D409B" w:rsidRDefault="00440A74" w:rsidP="00440A7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D409B">
        <w:rPr>
          <w:rFonts w:ascii="Times New Roman" w:eastAsia="Times New Roman" w:hAnsi="Times New Roman"/>
          <w:sz w:val="28"/>
          <w:szCs w:val="28"/>
        </w:rPr>
        <w:t>Stížnost je možné podat kdykoliv, bez časového omezení. V případě využití schránky na stížnosti je doba její kontroly 1x týdně. Stěžovat si je možno v kanceláři ředitelky / sociální pracovnice. Stížnost je ale možné podat jakémukoliv zaměstnanci zařízení, který je vždy povinný stížnost přijmout. Vyřízením stížnosti je pověřena sociální pracovnice. V případě, že ten, kdo si stěžuje, si nepřeje podat stížnost k rukám sociální pracovnice, může stížnost podat k rukám ředitelky.</w:t>
      </w:r>
    </w:p>
    <w:p w14:paraId="16BE1F87" w14:textId="330B23B0" w:rsidR="008D409B" w:rsidRPr="008D409B" w:rsidRDefault="008D409B" w:rsidP="00440A7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D409B">
        <w:rPr>
          <w:rFonts w:ascii="Times New Roman" w:eastAsia="Times New Roman" w:hAnsi="Times New Roman"/>
          <w:sz w:val="28"/>
          <w:szCs w:val="28"/>
        </w:rPr>
        <w:t>Více informací viz. Domovní řád.</w:t>
      </w:r>
    </w:p>
    <w:p w14:paraId="07DAB2F0" w14:textId="7296F063" w:rsidR="008D409B" w:rsidRDefault="008D409B" w:rsidP="00440A74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BEBB42" wp14:editId="0B18D4F9">
            <wp:simplePos x="0" y="0"/>
            <wp:positionH relativeFrom="column">
              <wp:posOffset>175260</wp:posOffset>
            </wp:positionH>
            <wp:positionV relativeFrom="paragraph">
              <wp:posOffset>185420</wp:posOffset>
            </wp:positionV>
            <wp:extent cx="1209675" cy="948055"/>
            <wp:effectExtent l="0" t="0" r="952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8E70BDC" wp14:editId="789C7F2B">
            <wp:simplePos x="0" y="0"/>
            <wp:positionH relativeFrom="column">
              <wp:posOffset>1651635</wp:posOffset>
            </wp:positionH>
            <wp:positionV relativeFrom="paragraph">
              <wp:posOffset>9525</wp:posOffset>
            </wp:positionV>
            <wp:extent cx="1066800" cy="1066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3E77335" wp14:editId="65BAA6B7">
            <wp:simplePos x="0" y="0"/>
            <wp:positionH relativeFrom="column">
              <wp:posOffset>3194685</wp:posOffset>
            </wp:positionH>
            <wp:positionV relativeFrom="paragraph">
              <wp:posOffset>57150</wp:posOffset>
            </wp:positionV>
            <wp:extent cx="1014095" cy="10191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13BA9A0" wp14:editId="522391D6">
            <wp:simplePos x="0" y="0"/>
            <wp:positionH relativeFrom="margin">
              <wp:align>right</wp:align>
            </wp:positionH>
            <wp:positionV relativeFrom="paragraph">
              <wp:posOffset>123190</wp:posOffset>
            </wp:positionV>
            <wp:extent cx="1139825" cy="772160"/>
            <wp:effectExtent l="0" t="0" r="317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5D70A" w14:textId="1E470207" w:rsidR="008D409B" w:rsidRDefault="008D409B" w:rsidP="00440A74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</w:rPr>
      </w:pPr>
    </w:p>
    <w:p w14:paraId="726D2980" w14:textId="7DEFDB05" w:rsidR="008D409B" w:rsidRDefault="008D409B" w:rsidP="00440A74">
      <w:pPr>
        <w:spacing w:line="360" w:lineRule="auto"/>
        <w:ind w:firstLine="708"/>
        <w:jc w:val="both"/>
        <w:rPr>
          <w:rFonts w:ascii="Times New Roman" w:eastAsia="Times New Roman" w:hAnsi="Times New Roman"/>
          <w:szCs w:val="24"/>
        </w:rPr>
      </w:pPr>
    </w:p>
    <w:p w14:paraId="6374CF72" w14:textId="4F4334BA" w:rsidR="008D409B" w:rsidRDefault="008D409B" w:rsidP="008D409B">
      <w:pPr>
        <w:pStyle w:val="Odstavecseseznamem"/>
        <w:spacing w:before="120" w:after="120" w:line="320" w:lineRule="exact"/>
        <w:ind w:right="16"/>
        <w:rPr>
          <w:rFonts w:cs="Calibri"/>
          <w:szCs w:val="24"/>
        </w:rPr>
      </w:pPr>
    </w:p>
    <w:p w14:paraId="13473B0F" w14:textId="77777777" w:rsidR="008D409B" w:rsidRDefault="008D409B" w:rsidP="008D409B">
      <w:pPr>
        <w:pStyle w:val="Odstavecseseznamem"/>
        <w:spacing w:before="120" w:after="120" w:line="320" w:lineRule="exact"/>
        <w:ind w:right="16"/>
        <w:rPr>
          <w:rFonts w:cs="Calibri"/>
          <w:szCs w:val="24"/>
        </w:rPr>
      </w:pPr>
    </w:p>
    <w:p w14:paraId="58EB57C2" w14:textId="7E39BA3C" w:rsidR="00E30905" w:rsidRDefault="00E30905"/>
    <w:sectPr w:rsidR="00E30905" w:rsidSect="008D409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0AE"/>
    <w:multiLevelType w:val="hybridMultilevel"/>
    <w:tmpl w:val="6C0C969A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F5A2639"/>
    <w:multiLevelType w:val="hybridMultilevel"/>
    <w:tmpl w:val="659C9470"/>
    <w:lvl w:ilvl="0" w:tplc="1E585966">
      <w:start w:val="1"/>
      <w:numFmt w:val="upperRoman"/>
      <w:lvlText w:val="%1."/>
      <w:lvlJc w:val="right"/>
      <w:pPr>
        <w:ind w:left="3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22D1"/>
    <w:multiLevelType w:val="hybridMultilevel"/>
    <w:tmpl w:val="8E945D5E"/>
    <w:lvl w:ilvl="0" w:tplc="631EE9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432092">
    <w:abstractNumId w:val="0"/>
  </w:num>
  <w:num w:numId="2" w16cid:durableId="1196770402">
    <w:abstractNumId w:val="1"/>
  </w:num>
  <w:num w:numId="3" w16cid:durableId="78573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74"/>
    <w:rsid w:val="00440A74"/>
    <w:rsid w:val="004C2800"/>
    <w:rsid w:val="00742627"/>
    <w:rsid w:val="008D409B"/>
    <w:rsid w:val="00E3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079878"/>
  <w15:chartTrackingRefBased/>
  <w15:docId w15:val="{7E6F7EFD-8635-468A-AB36-043C51B8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A74"/>
    <w:pPr>
      <w:spacing w:before="120" w:after="120" w:line="240" w:lineRule="auto"/>
    </w:pPr>
    <w:rPr>
      <w:rFonts w:ascii="Calibri" w:eastAsia="Calibri" w:hAnsi="Calibri" w:cs="Times New Roman"/>
      <w:sz w:val="24"/>
    </w:rPr>
  </w:style>
  <w:style w:type="paragraph" w:styleId="Nadpis1">
    <w:name w:val="heading 1"/>
    <w:next w:val="Normln"/>
    <w:link w:val="Nadpis1Char"/>
    <w:uiPriority w:val="9"/>
    <w:unhideWhenUsed/>
    <w:qFormat/>
    <w:rsid w:val="008D409B"/>
    <w:pPr>
      <w:keepNext/>
      <w:keepLines/>
      <w:spacing w:after="161" w:line="269" w:lineRule="auto"/>
      <w:ind w:left="11" w:right="11" w:hanging="11"/>
      <w:outlineLvl w:val="0"/>
    </w:pPr>
    <w:rPr>
      <w:rFonts w:ascii="Calibri" w:eastAsia="Calibri" w:hAnsi="Calibri" w:cs="Times New Roman"/>
      <w:b/>
      <w:color w:val="000000"/>
      <w:sz w:val="28"/>
      <w:szCs w:val="2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09B"/>
    <w:rPr>
      <w:rFonts w:ascii="Calibri" w:eastAsia="Calibri" w:hAnsi="Calibri" w:cs="Times New Roman"/>
      <w:b/>
      <w:color w:val="000000"/>
      <w:sz w:val="28"/>
      <w:szCs w:val="20"/>
      <w:u w:val="single" w:color="000000"/>
      <w:lang w:eastAsia="cs-CZ"/>
    </w:rPr>
  </w:style>
  <w:style w:type="paragraph" w:styleId="Odstavecseseznamem">
    <w:name w:val="List Paragraph"/>
    <w:basedOn w:val="Normln"/>
    <w:uiPriority w:val="34"/>
    <w:qFormat/>
    <w:rsid w:val="008D409B"/>
    <w:pPr>
      <w:spacing w:before="240" w:after="240" w:line="30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Podracká Kateřina DiS. Bc.</dc:creator>
  <cp:keywords/>
  <dc:description/>
  <cp:lastModifiedBy>Podracká Kateřina DiS. Bc.</cp:lastModifiedBy>
  <cp:revision>2</cp:revision>
  <dcterms:created xsi:type="dcterms:W3CDTF">2023-11-24T09:05:00Z</dcterms:created>
  <dcterms:modified xsi:type="dcterms:W3CDTF">2023-11-24T09:13:00Z</dcterms:modified>
</cp:coreProperties>
</file>